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3EBB" w14:textId="77777777" w:rsidR="00277AD7" w:rsidRDefault="00277AD7" w:rsidP="00277AD7">
      <w:pPr>
        <w:spacing w:before="100" w:beforeAutospacing="1" w:after="100" w:afterAutospacing="1"/>
        <w:rPr>
          <w:rFonts w:ascii="open sans hebrew" w:hAnsi="open sans hebrew" w:cs="Arial"/>
          <w:b/>
          <w:bCs/>
          <w:color w:val="1F4E79"/>
          <w:rtl/>
        </w:rPr>
      </w:pPr>
      <w:r w:rsidRPr="00D45186">
        <w:rPr>
          <w:rFonts w:ascii="open sans hebrew" w:hAnsi="open sans hebrew" w:cs="Arial" w:hint="cs"/>
          <w:b/>
          <w:bCs/>
          <w:color w:val="1F4E79"/>
          <w:rtl/>
        </w:rPr>
        <w:t>הצהרת נגישות</w:t>
      </w:r>
    </w:p>
    <w:p w14:paraId="738A456B" w14:textId="7CC805DF" w:rsidR="00277AD7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תאריך עדכון </w:t>
      </w:r>
      <w:r w:rsidR="00114481">
        <w:rPr>
          <w:rFonts w:ascii="David" w:hAnsi="David" w:hint="cs"/>
          <w:sz w:val="20"/>
          <w:szCs w:val="20"/>
          <w:rtl/>
        </w:rPr>
        <w:t>26.03.21</w:t>
      </w:r>
    </w:p>
    <w:p w14:paraId="1A960193" w14:textId="77777777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</w:rPr>
      </w:pPr>
    </w:p>
    <w:p w14:paraId="20964283" w14:textId="28D5136D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>החברה</w:t>
      </w:r>
      <w:r w:rsidRPr="00114481">
        <w:rPr>
          <w:rFonts w:ascii="David" w:hAnsi="David" w:hint="cs"/>
          <w:sz w:val="20"/>
          <w:szCs w:val="20"/>
          <w:rtl/>
        </w:rPr>
        <w:t xml:space="preserve"> </w:t>
      </w:r>
      <w:r w:rsidRPr="00114481">
        <w:rPr>
          <w:rFonts w:ascii="David" w:hAnsi="David"/>
          <w:sz w:val="20"/>
          <w:szCs w:val="20"/>
          <w:rtl/>
        </w:rPr>
        <w:t xml:space="preserve"> משקיע</w:t>
      </w:r>
      <w:r w:rsidRPr="00114481">
        <w:rPr>
          <w:rFonts w:ascii="David" w:hAnsi="David" w:hint="cs"/>
          <w:sz w:val="20"/>
          <w:szCs w:val="20"/>
          <w:rtl/>
        </w:rPr>
        <w:t>ה</w:t>
      </w:r>
      <w:r w:rsidRPr="00114481">
        <w:rPr>
          <w:rFonts w:ascii="David" w:hAnsi="David"/>
          <w:sz w:val="20"/>
          <w:szCs w:val="20"/>
          <w:rtl/>
        </w:rPr>
        <w:t xml:space="preserve"> מאמץ ומשאבים על מנת לספק ללקוחותיה שירות שוויוני, מכובד, נגיש ומקצועי.</w:t>
      </w:r>
    </w:p>
    <w:p w14:paraId="3F8250DD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>החברה</w:t>
      </w:r>
      <w:r w:rsidRPr="00114481">
        <w:rPr>
          <w:rFonts w:ascii="David" w:hAnsi="David"/>
          <w:sz w:val="20"/>
          <w:szCs w:val="20"/>
          <w:rtl/>
        </w:rPr>
        <w:t xml:space="preserve"> פועלת ומקדמת את נושא הנגישות </w:t>
      </w:r>
      <w:r w:rsidRPr="00114481">
        <w:rPr>
          <w:rFonts w:ascii="David" w:hAnsi="David" w:hint="cs"/>
          <w:sz w:val="20"/>
          <w:szCs w:val="20"/>
          <w:rtl/>
        </w:rPr>
        <w:t>על-פי המוגדר בחקיקת הנגישות</w:t>
      </w:r>
      <w:r w:rsidRPr="00114481">
        <w:rPr>
          <w:rFonts w:ascii="David" w:hAnsi="David"/>
          <w:sz w:val="20"/>
          <w:szCs w:val="20"/>
          <w:rtl/>
        </w:rPr>
        <w:t xml:space="preserve"> </w:t>
      </w:r>
      <w:r w:rsidRPr="00114481">
        <w:rPr>
          <w:rFonts w:ascii="David" w:hAnsi="David" w:hint="cs"/>
          <w:sz w:val="20"/>
          <w:szCs w:val="20"/>
          <w:rtl/>
        </w:rPr>
        <w:t>ו</w:t>
      </w:r>
      <w:r w:rsidRPr="00114481">
        <w:rPr>
          <w:rFonts w:ascii="David" w:hAnsi="David"/>
          <w:sz w:val="20"/>
          <w:szCs w:val="20"/>
          <w:rtl/>
        </w:rPr>
        <w:t>רואה בלקוחות עם מוגבלות לקוחות שווי זכויות, הזכאים ליהנות מנגישות מלאה לנכסי ושירותי החברה.</w:t>
      </w:r>
    </w:p>
    <w:p w14:paraId="05650DBF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  <w:rtl/>
        </w:rPr>
        <w:t xml:space="preserve">מטרתו </w:t>
      </w:r>
      <w:r w:rsidRPr="00114481">
        <w:rPr>
          <w:rFonts w:ascii="David" w:hAnsi="David" w:hint="cs"/>
          <w:sz w:val="20"/>
          <w:szCs w:val="20"/>
          <w:rtl/>
        </w:rPr>
        <w:t xml:space="preserve">של </w:t>
      </w:r>
      <w:r w:rsidRPr="00114481">
        <w:rPr>
          <w:rFonts w:ascii="David" w:hAnsi="David"/>
          <w:sz w:val="20"/>
          <w:szCs w:val="20"/>
          <w:rtl/>
        </w:rPr>
        <w:t>חלק זה באתר</w:t>
      </w:r>
      <w:r w:rsidRPr="00114481">
        <w:rPr>
          <w:rFonts w:ascii="David" w:hAnsi="David" w:hint="cs"/>
          <w:sz w:val="20"/>
          <w:szCs w:val="20"/>
          <w:rtl/>
        </w:rPr>
        <w:t xml:space="preserve"> הינו</w:t>
      </w:r>
      <w:r w:rsidRPr="00114481">
        <w:rPr>
          <w:rFonts w:ascii="David" w:hAnsi="David"/>
          <w:sz w:val="20"/>
          <w:szCs w:val="20"/>
          <w:rtl/>
        </w:rPr>
        <w:t xml:space="preserve"> יידוע בדבר הסדרי הנגישות של</w:t>
      </w:r>
      <w:r w:rsidRPr="00114481">
        <w:rPr>
          <w:rFonts w:ascii="David" w:hAnsi="David" w:hint="cs"/>
          <w:sz w:val="20"/>
          <w:szCs w:val="20"/>
          <w:rtl/>
        </w:rPr>
        <w:t xml:space="preserve"> החברה</w:t>
      </w:r>
      <w:r w:rsidRPr="00114481">
        <w:rPr>
          <w:rFonts w:ascii="David" w:hAnsi="David"/>
          <w:sz w:val="20"/>
          <w:szCs w:val="20"/>
          <w:rtl/>
        </w:rPr>
        <w:t>.</w:t>
      </w:r>
    </w:p>
    <w:p w14:paraId="10CD1B9A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>החברה</w:t>
      </w:r>
      <w:r w:rsidRPr="00114481">
        <w:rPr>
          <w:rFonts w:ascii="David" w:hAnsi="David"/>
          <w:sz w:val="20"/>
          <w:szCs w:val="20"/>
          <w:rtl/>
        </w:rPr>
        <w:t xml:space="preserve"> תמשיך ותפעל לשיפור נגישות השירות  אותו היא מעניקה ללקוחותיה.</w:t>
      </w:r>
    </w:p>
    <w:p w14:paraId="7E2ACA8B" w14:textId="77777777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</w:rPr>
      </w:pPr>
    </w:p>
    <w:p w14:paraId="4AA923AB" w14:textId="1156F2C6" w:rsidR="00277AD7" w:rsidRPr="00EF082D" w:rsidRDefault="00277AD7" w:rsidP="00EF082D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  <w:rtl/>
        </w:rPr>
      </w:pPr>
      <w:r w:rsidRPr="00EF082D">
        <w:rPr>
          <w:rFonts w:ascii="David" w:hAnsi="David"/>
          <w:b/>
          <w:bCs/>
          <w:color w:val="000000"/>
          <w:sz w:val="20"/>
          <w:szCs w:val="20"/>
          <w:rtl/>
        </w:rPr>
        <w:t>הסדרי נגישות</w:t>
      </w:r>
      <w:r w:rsidRPr="00EF082D">
        <w:rPr>
          <w:rFonts w:ascii="David" w:hAnsi="David" w:hint="cs"/>
          <w:b/>
          <w:bCs/>
          <w:color w:val="000000"/>
          <w:sz w:val="20"/>
          <w:szCs w:val="20"/>
          <w:rtl/>
        </w:rPr>
        <w:t xml:space="preserve"> במבנים</w:t>
      </w:r>
    </w:p>
    <w:p w14:paraId="4FAC55EB" w14:textId="1F2F037C" w:rsidR="00114481" w:rsidRPr="00EF082D" w:rsidRDefault="00114481" w:rsidP="00277AD7">
      <w:pPr>
        <w:spacing w:after="240"/>
        <w:textAlignment w:val="baseline"/>
        <w:rPr>
          <w:rFonts w:ascii="David" w:hAnsi="David"/>
          <w:sz w:val="20"/>
          <w:szCs w:val="20"/>
          <w:rtl/>
        </w:rPr>
      </w:pPr>
      <w:r w:rsidRPr="00EF082D">
        <w:rPr>
          <w:rFonts w:ascii="David" w:hAnsi="David" w:hint="cs"/>
          <w:sz w:val="20"/>
          <w:szCs w:val="20"/>
          <w:rtl/>
        </w:rPr>
        <w:t>בסניפי החברה אין קבלת קהל</w:t>
      </w:r>
    </w:p>
    <w:p w14:paraId="5B387229" w14:textId="77777777" w:rsidR="00277AD7" w:rsidRPr="00114481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</w:rPr>
      </w:pPr>
      <w:bookmarkStart w:id="0" w:name="_Toc52802500"/>
      <w:bookmarkStart w:id="1" w:name="_Toc53045987"/>
      <w:bookmarkStart w:id="2" w:name="_Toc57279960"/>
      <w:bookmarkStart w:id="3" w:name="_Toc59179166"/>
      <w:r w:rsidRPr="00114481">
        <w:rPr>
          <w:rFonts w:ascii="David" w:hAnsi="David"/>
          <w:b/>
          <w:bCs/>
          <w:color w:val="000000"/>
          <w:sz w:val="20"/>
          <w:szCs w:val="20"/>
          <w:rtl/>
        </w:rPr>
        <w:t>שירות לקוחות נגיש</w:t>
      </w:r>
      <w:bookmarkEnd w:id="0"/>
      <w:bookmarkEnd w:id="1"/>
      <w:bookmarkEnd w:id="2"/>
      <w:bookmarkEnd w:id="3"/>
    </w:p>
    <w:p w14:paraId="1F80856F" w14:textId="2B295ABA" w:rsidR="00277AD7" w:rsidRPr="00114481" w:rsidRDefault="00277AD7" w:rsidP="00114481">
      <w:pPr>
        <w:textAlignment w:val="baseline"/>
        <w:rPr>
          <w:rFonts w:ascii="David" w:hAnsi="David" w:hint="cs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</w:rPr>
        <w:br/>
        <w:t>• </w:t>
      </w:r>
      <w:r w:rsidRPr="00114481">
        <w:rPr>
          <w:rFonts w:ascii="David" w:hAnsi="David"/>
          <w:sz w:val="20"/>
          <w:szCs w:val="20"/>
          <w:rtl/>
        </w:rPr>
        <w:t xml:space="preserve">כל עובדי </w:t>
      </w:r>
      <w:r w:rsidRPr="00114481">
        <w:rPr>
          <w:rFonts w:ascii="David" w:hAnsi="David" w:hint="cs"/>
          <w:sz w:val="20"/>
          <w:szCs w:val="20"/>
          <w:rtl/>
        </w:rPr>
        <w:t xml:space="preserve">הארגון </w:t>
      </w:r>
      <w:r w:rsidRPr="00114481">
        <w:rPr>
          <w:rFonts w:ascii="David" w:hAnsi="David"/>
          <w:sz w:val="20"/>
          <w:szCs w:val="20"/>
          <w:rtl/>
        </w:rPr>
        <w:t xml:space="preserve">אשר מעניקים שירות </w:t>
      </w:r>
      <w:r w:rsidR="00114481" w:rsidRPr="00114481">
        <w:rPr>
          <w:rFonts w:ascii="David" w:hAnsi="David" w:hint="cs"/>
          <w:sz w:val="20"/>
          <w:szCs w:val="20"/>
          <w:rtl/>
        </w:rPr>
        <w:t>ללקוחות,</w:t>
      </w:r>
      <w:r w:rsidRPr="00114481">
        <w:rPr>
          <w:rFonts w:ascii="David" w:hAnsi="David"/>
          <w:sz w:val="20"/>
          <w:szCs w:val="20"/>
          <w:rtl/>
        </w:rPr>
        <w:t xml:space="preserve"> עברו הדרכה והכשרה בהיבטים של מתן שירות לאנשים עם מוגבלות וקיבלו כלים בקשר למתן שירות נגיש ואופן טיפול בפניות של לקוחות בקשר עם שירות נגיש</w:t>
      </w:r>
      <w:r w:rsidRPr="00114481">
        <w:rPr>
          <w:rFonts w:ascii="David" w:hAnsi="David"/>
          <w:sz w:val="20"/>
          <w:szCs w:val="20"/>
        </w:rPr>
        <w:br/>
      </w:r>
    </w:p>
    <w:p w14:paraId="208BB470" w14:textId="77777777" w:rsidR="00277AD7" w:rsidRDefault="00277AD7" w:rsidP="00277AD7">
      <w:pPr>
        <w:textAlignment w:val="baseline"/>
        <w:rPr>
          <w:rFonts w:ascii="David" w:hAnsi="David"/>
          <w:b/>
          <w:bCs/>
          <w:color w:val="000000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</w:rPr>
        <w:t>• </w:t>
      </w:r>
      <w:r w:rsidRPr="00114481">
        <w:rPr>
          <w:rFonts w:ascii="David" w:hAnsi="David"/>
          <w:sz w:val="20"/>
          <w:szCs w:val="20"/>
          <w:rtl/>
        </w:rPr>
        <w:t>המענה הקולי הונגש כך שהמידע מוקלט בשפה ברורה וללא מוסיקת רקע</w:t>
      </w:r>
      <w:r w:rsidRPr="00114481">
        <w:rPr>
          <w:rFonts w:ascii="David" w:hAnsi="David"/>
          <w:sz w:val="20"/>
          <w:szCs w:val="20"/>
        </w:rPr>
        <w:t>.</w:t>
      </w:r>
      <w:r w:rsidRPr="007B213D">
        <w:rPr>
          <w:rFonts w:ascii="David" w:hAnsi="David"/>
          <w:sz w:val="20"/>
          <w:szCs w:val="20"/>
        </w:rPr>
        <w:br/>
      </w:r>
    </w:p>
    <w:p w14:paraId="2A96009C" w14:textId="77777777" w:rsidR="00277AD7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  <w:rtl/>
        </w:rPr>
      </w:pPr>
      <w:bookmarkStart w:id="4" w:name="_Toc52802501"/>
    </w:p>
    <w:p w14:paraId="57A224EE" w14:textId="77777777" w:rsidR="00277AD7" w:rsidRPr="007B213D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</w:rPr>
      </w:pPr>
      <w:bookmarkStart w:id="5" w:name="_Toc53045989"/>
      <w:bookmarkStart w:id="6" w:name="_Toc57279961"/>
      <w:bookmarkStart w:id="7" w:name="_Toc59179167"/>
      <w:r w:rsidRPr="007B213D">
        <w:rPr>
          <w:rFonts w:ascii="David" w:hAnsi="David"/>
          <w:b/>
          <w:bCs/>
          <w:color w:val="000000"/>
          <w:sz w:val="20"/>
          <w:szCs w:val="20"/>
          <w:rtl/>
        </w:rPr>
        <w:t>אתר אינטרנט נגיש</w:t>
      </w:r>
      <w:bookmarkEnd w:id="4"/>
      <w:bookmarkEnd w:id="5"/>
      <w:bookmarkEnd w:id="6"/>
      <w:bookmarkEnd w:id="7"/>
    </w:p>
    <w:p w14:paraId="026FAA83" w14:textId="77777777" w:rsidR="00277AD7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</w:rPr>
        <w:br/>
      </w:r>
      <w:r>
        <w:rPr>
          <w:rFonts w:ascii="David" w:hAnsi="David" w:hint="cs"/>
          <w:sz w:val="20"/>
          <w:szCs w:val="20"/>
          <w:rtl/>
        </w:rPr>
        <w:t>בוצעו</w:t>
      </w:r>
      <w:r w:rsidRPr="007B213D">
        <w:rPr>
          <w:rFonts w:ascii="David" w:hAnsi="David"/>
          <w:sz w:val="20"/>
          <w:szCs w:val="20"/>
          <w:rtl/>
        </w:rPr>
        <w:t xml:space="preserve"> התאמות נגישות באתר האינטרנט באופן שיאפשר לאנשים עם מוגבלות ולאנשים מבוגרים לגלוש באותה רמה של יעילות והנאה ככל הגולשים</w:t>
      </w:r>
      <w:r w:rsidRPr="007B213D">
        <w:rPr>
          <w:rFonts w:ascii="David" w:hAnsi="David"/>
          <w:sz w:val="20"/>
          <w:szCs w:val="20"/>
        </w:rPr>
        <w:t>.</w:t>
      </w:r>
    </w:p>
    <w:p w14:paraId="10ED1439" w14:textId="1316E60A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האתר עומד בדרישות תקנות </w:t>
      </w:r>
      <w:r w:rsidR="00114481" w:rsidRPr="007B213D">
        <w:rPr>
          <w:rFonts w:ascii="David" w:hAnsi="David" w:hint="cs"/>
          <w:sz w:val="20"/>
          <w:szCs w:val="20"/>
          <w:rtl/>
        </w:rPr>
        <w:t>שוויון</w:t>
      </w:r>
      <w:r w:rsidRPr="007B213D">
        <w:rPr>
          <w:rFonts w:ascii="David" w:hAnsi="David"/>
          <w:sz w:val="20"/>
          <w:szCs w:val="20"/>
          <w:rtl/>
        </w:rPr>
        <w:t xml:space="preserve"> זכויות לאנשים עם מוגבלות (התאמות נגישות לשירות), </w:t>
      </w:r>
      <w:proofErr w:type="spellStart"/>
      <w:r w:rsidRPr="007B213D">
        <w:rPr>
          <w:rFonts w:ascii="David" w:hAnsi="David"/>
          <w:sz w:val="20"/>
          <w:szCs w:val="20"/>
          <w:rtl/>
        </w:rPr>
        <w:t>התשע"ג</w:t>
      </w:r>
      <w:proofErr w:type="spellEnd"/>
      <w:r w:rsidRPr="007B213D">
        <w:rPr>
          <w:rFonts w:ascii="David" w:hAnsi="David"/>
          <w:sz w:val="20"/>
          <w:szCs w:val="20"/>
          <w:rtl/>
        </w:rPr>
        <w:t xml:space="preserve"> 2013 והותאם לפי המלצות התקן הישראלי (ת"י 5568)</w:t>
      </w:r>
      <w:r w:rsidRPr="007B213D">
        <w:rPr>
          <w:rFonts w:ascii="David" w:hAnsi="David"/>
          <w:sz w:val="20"/>
          <w:szCs w:val="20"/>
        </w:rPr>
        <w:t>.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בוצעה התאמה לדרישות הנגישות של ארגון</w:t>
      </w:r>
      <w:r w:rsidRPr="007B213D">
        <w:rPr>
          <w:rFonts w:ascii="David" w:hAnsi="David"/>
          <w:sz w:val="20"/>
          <w:szCs w:val="20"/>
        </w:rPr>
        <w:t xml:space="preserve"> W3C </w:t>
      </w:r>
      <w:r w:rsidRPr="007B213D">
        <w:rPr>
          <w:rFonts w:ascii="David" w:hAnsi="David"/>
          <w:sz w:val="20"/>
          <w:szCs w:val="20"/>
          <w:rtl/>
        </w:rPr>
        <w:t>לרמה 2</w:t>
      </w:r>
      <w:r w:rsidRPr="007B213D">
        <w:rPr>
          <w:rFonts w:ascii="David" w:hAnsi="David"/>
          <w:sz w:val="20"/>
          <w:szCs w:val="20"/>
        </w:rPr>
        <w:t xml:space="preserve"> (AA) </w:t>
      </w:r>
      <w:r w:rsidRPr="007B213D">
        <w:rPr>
          <w:rFonts w:ascii="David" w:hAnsi="David"/>
          <w:sz w:val="20"/>
          <w:szCs w:val="20"/>
          <w:rtl/>
        </w:rPr>
        <w:t>ונבנה לפי התקן של</w:t>
      </w:r>
      <w:r w:rsidRPr="007B213D">
        <w:rPr>
          <w:rFonts w:ascii="David" w:hAnsi="David"/>
          <w:sz w:val="20"/>
          <w:szCs w:val="20"/>
        </w:rPr>
        <w:t xml:space="preserve"> W3C </w:t>
      </w:r>
      <w:r w:rsidRPr="007B213D">
        <w:rPr>
          <w:rFonts w:ascii="David" w:hAnsi="David"/>
          <w:sz w:val="20"/>
          <w:szCs w:val="20"/>
          <w:rtl/>
        </w:rPr>
        <w:t>ל</w:t>
      </w:r>
      <w:r w:rsidRPr="007B213D">
        <w:rPr>
          <w:rFonts w:ascii="David" w:hAnsi="David"/>
          <w:sz w:val="20"/>
          <w:szCs w:val="20"/>
        </w:rPr>
        <w:t xml:space="preserve">- CSS </w:t>
      </w:r>
      <w:r w:rsidRPr="007B213D">
        <w:rPr>
          <w:rFonts w:ascii="David" w:hAnsi="David"/>
          <w:sz w:val="20"/>
          <w:szCs w:val="20"/>
          <w:rtl/>
        </w:rPr>
        <w:t>ו</w:t>
      </w:r>
      <w:r w:rsidRPr="007B213D">
        <w:rPr>
          <w:rFonts w:ascii="David" w:hAnsi="David"/>
          <w:sz w:val="20"/>
          <w:szCs w:val="20"/>
        </w:rPr>
        <w:t xml:space="preserve"> .HTML.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האתר מותאם לתצוגה בדפדפנים שונים, לרבות שימוש בטלפון הסלולרי</w:t>
      </w:r>
      <w:r w:rsidRPr="007B213D">
        <w:rPr>
          <w:rFonts w:ascii="David" w:hAnsi="David"/>
          <w:sz w:val="20"/>
          <w:szCs w:val="20"/>
        </w:rPr>
        <w:t>.</w:t>
      </w:r>
      <w:r>
        <w:rPr>
          <w:rFonts w:ascii="David" w:hAnsi="David" w:hint="cs"/>
          <w:sz w:val="20"/>
          <w:szCs w:val="20"/>
          <w:rtl/>
        </w:rPr>
        <w:t xml:space="preserve"> אתר האינטרנט נבדק בקרא מסך מסוג </w:t>
      </w:r>
      <w:r>
        <w:rPr>
          <w:rFonts w:ascii="David" w:hAnsi="David" w:hint="cs"/>
          <w:sz w:val="20"/>
          <w:szCs w:val="20"/>
        </w:rPr>
        <w:t>NVDA</w:t>
      </w:r>
      <w:r>
        <w:rPr>
          <w:rFonts w:ascii="David" w:hAnsi="David" w:hint="cs"/>
          <w:sz w:val="20"/>
          <w:szCs w:val="20"/>
          <w:rtl/>
        </w:rPr>
        <w:t xml:space="preserve"> בגרסתו העדכנית ביותר.</w:t>
      </w:r>
    </w:p>
    <w:p w14:paraId="722D7DC3" w14:textId="77777777" w:rsidR="00277AD7" w:rsidRPr="007B213D" w:rsidRDefault="00277AD7" w:rsidP="00277AD7">
      <w:pPr>
        <w:shd w:val="clear" w:color="auto" w:fill="FFFFFF"/>
        <w:spacing w:before="300" w:after="150"/>
        <w:outlineLvl w:val="1"/>
        <w:rPr>
          <w:rFonts w:ascii="David" w:hAnsi="David"/>
          <w:sz w:val="20"/>
          <w:szCs w:val="20"/>
        </w:rPr>
      </w:pPr>
      <w:bookmarkStart w:id="8" w:name="_Toc53045998"/>
      <w:bookmarkStart w:id="9" w:name="_Toc57279962"/>
      <w:bookmarkStart w:id="10" w:name="_Toc59179168"/>
      <w:r w:rsidRPr="007B213D">
        <w:rPr>
          <w:rFonts w:ascii="David" w:hAnsi="David"/>
          <w:sz w:val="20"/>
          <w:szCs w:val="20"/>
          <w:rtl/>
        </w:rPr>
        <w:t>נתקלת בבעיה? ספרו לנו</w:t>
      </w:r>
      <w:r w:rsidRPr="007B213D">
        <w:rPr>
          <w:rFonts w:ascii="David" w:hAnsi="David"/>
          <w:sz w:val="20"/>
          <w:szCs w:val="20"/>
        </w:rPr>
        <w:t>!</w:t>
      </w:r>
      <w:bookmarkEnd w:id="8"/>
      <w:bookmarkEnd w:id="9"/>
      <w:bookmarkEnd w:id="10"/>
    </w:p>
    <w:p w14:paraId="563E9561" w14:textId="77777777" w:rsidR="00277AD7" w:rsidRPr="007B213D" w:rsidRDefault="00277AD7" w:rsidP="00277AD7">
      <w:pPr>
        <w:shd w:val="clear" w:color="auto" w:fill="FFFFFF"/>
        <w:spacing w:after="90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  <w:rtl/>
        </w:rPr>
        <w:t>אנחנו משתדלים לשמור ולתחזק את האתר ברמה הטובה ביותר. במידה ומצאת ו/או נתקלת בקשיים בגלישה באתר ובנושא הנגישות בפרט, אל תהססו לדווח באמצעות טופס צור קשר . כדי שנוכל לטפל בבעיה בדרך הטובה ביותר בבקשה צרפו פרטים מלאים ככל שניתן</w:t>
      </w:r>
      <w:r w:rsidRPr="007B213D">
        <w:rPr>
          <w:rFonts w:ascii="David" w:hAnsi="David"/>
          <w:sz w:val="20"/>
          <w:szCs w:val="20"/>
        </w:rPr>
        <w:t>:</w:t>
      </w:r>
    </w:p>
    <w:p w14:paraId="39F587AD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תיאור הבעיה</w:t>
      </w:r>
      <w:r w:rsidRPr="007B213D">
        <w:rPr>
          <w:rFonts w:ascii="David" w:hAnsi="David"/>
          <w:sz w:val="20"/>
          <w:szCs w:val="20"/>
        </w:rPr>
        <w:t>.</w:t>
      </w:r>
    </w:p>
    <w:p w14:paraId="1B62BEBB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סוג וגרסה של הדפדפן</w:t>
      </w:r>
      <w:r w:rsidRPr="007B213D">
        <w:rPr>
          <w:rFonts w:ascii="David" w:hAnsi="David"/>
          <w:sz w:val="20"/>
          <w:szCs w:val="20"/>
        </w:rPr>
        <w:t>.</w:t>
      </w:r>
    </w:p>
    <w:p w14:paraId="363BDF54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מערכת הפעלה</w:t>
      </w:r>
      <w:r w:rsidRPr="007B213D">
        <w:rPr>
          <w:rFonts w:ascii="David" w:hAnsi="David"/>
          <w:sz w:val="20"/>
          <w:szCs w:val="20"/>
        </w:rPr>
        <w:t>.</w:t>
      </w:r>
    </w:p>
    <w:p w14:paraId="31F379BA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סוג הטכנולוגיה המסייעת (במידה והשתמשתם)</w:t>
      </w:r>
      <w:r w:rsidRPr="007B213D">
        <w:rPr>
          <w:rFonts w:ascii="David" w:hAnsi="David"/>
          <w:sz w:val="20"/>
          <w:szCs w:val="20"/>
        </w:rPr>
        <w:t>.</w:t>
      </w:r>
    </w:p>
    <w:p w14:paraId="649190BC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באיזה דף גלשתם</w:t>
      </w:r>
      <w:r w:rsidRPr="007B213D">
        <w:rPr>
          <w:rFonts w:ascii="David" w:hAnsi="David"/>
          <w:sz w:val="20"/>
          <w:szCs w:val="20"/>
        </w:rPr>
        <w:t>?</w:t>
      </w:r>
    </w:p>
    <w:p w14:paraId="3F6A7708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מהי הפעולה שניסיתם לבצע</w:t>
      </w:r>
      <w:r w:rsidRPr="007B213D">
        <w:rPr>
          <w:rFonts w:ascii="David" w:hAnsi="David"/>
          <w:sz w:val="20"/>
          <w:szCs w:val="20"/>
        </w:rPr>
        <w:t>?</w:t>
      </w:r>
    </w:p>
    <w:p w14:paraId="7265359C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אנחנו נטפל בבעיה ונחזור אליך בהקדם עם פרטים על טיפולה</w:t>
      </w:r>
      <w:r w:rsidRPr="007B213D">
        <w:rPr>
          <w:rFonts w:ascii="David" w:hAnsi="David"/>
          <w:sz w:val="20"/>
          <w:szCs w:val="20"/>
        </w:rPr>
        <w:t>.</w:t>
      </w:r>
    </w:p>
    <w:p w14:paraId="3C2D2F8A" w14:textId="77777777" w:rsidR="00277AD7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</w:pPr>
    </w:p>
    <w:p w14:paraId="1BF33B81" w14:textId="77777777" w:rsidR="00277AD7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</w:pPr>
    </w:p>
    <w:p w14:paraId="2FC69B5B" w14:textId="2C8596B4" w:rsidR="00277AD7" w:rsidRPr="007B213D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</w:rPr>
      </w:pPr>
      <w:r w:rsidRPr="007B213D"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  <w:t>פרטי קשר רכז הנגישות</w:t>
      </w:r>
    </w:p>
    <w:p w14:paraId="7142CB4C" w14:textId="2B8F326C" w:rsidR="00277AD7" w:rsidRPr="007B213D" w:rsidRDefault="00277AD7" w:rsidP="00277AD7">
      <w:pPr>
        <w:shd w:val="clear" w:color="auto" w:fill="FFFFFF"/>
        <w:spacing w:after="90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הממונה על נושא נגישות: </w:t>
      </w:r>
      <w:r>
        <w:rPr>
          <w:rFonts w:hint="cs"/>
          <w:b/>
          <w:bCs/>
          <w:color w:val="2F5496"/>
          <w:u w:val="single"/>
        </w:rPr>
        <w:t>XXXXX</w:t>
      </w:r>
      <w:r>
        <w:rPr>
          <w:rFonts w:ascii="David" w:hAnsi="David" w:hint="cs"/>
          <w:b/>
          <w:bCs/>
          <w:color w:val="2F5496"/>
          <w:u w:val="single"/>
          <w:rtl/>
        </w:rPr>
        <w:t xml:space="preserve"> </w:t>
      </w:r>
      <w:r w:rsidRPr="007B213D">
        <w:rPr>
          <w:rFonts w:ascii="David" w:hAnsi="David"/>
          <w:sz w:val="20"/>
          <w:szCs w:val="20"/>
          <w:rtl/>
        </w:rPr>
        <w:t>, ניתן לפנות באמצעות הדרכים הבאות</w:t>
      </w:r>
      <w:r w:rsidRPr="007B213D">
        <w:rPr>
          <w:rFonts w:ascii="David" w:hAnsi="David"/>
          <w:sz w:val="20"/>
          <w:szCs w:val="20"/>
        </w:rPr>
        <w:t>: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 xml:space="preserve">כתובת למשלוח דואר: </w:t>
      </w:r>
      <w:r>
        <w:rPr>
          <w:rFonts w:ascii="David" w:hAnsi="David" w:hint="cs"/>
          <w:sz w:val="20"/>
          <w:szCs w:val="20"/>
        </w:rPr>
        <w:t>XXXXXXX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טלפון:</w:t>
      </w:r>
      <w:r w:rsidRPr="007B213D">
        <w:rPr>
          <w:rFonts w:ascii="David" w:hAnsi="David"/>
          <w:sz w:val="20"/>
          <w:szCs w:val="20"/>
        </w:rPr>
        <w:t xml:space="preserve"> </w:t>
      </w:r>
      <w:r>
        <w:rPr>
          <w:rFonts w:ascii="David" w:hAnsi="David"/>
          <w:sz w:val="20"/>
          <w:szCs w:val="20"/>
        </w:rPr>
        <w:t>XXXXXX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 xml:space="preserve">פקס: </w:t>
      </w:r>
      <w:r>
        <w:rPr>
          <w:rFonts w:ascii="David" w:hAnsi="David"/>
          <w:sz w:val="20"/>
          <w:szCs w:val="20"/>
        </w:rPr>
        <w:t>XXXXXX</w:t>
      </w:r>
    </w:p>
    <w:p w14:paraId="2A7E0943" w14:textId="2577579B" w:rsidR="00277AD7" w:rsidRDefault="00277AD7" w:rsidP="00277AD7">
      <w:r>
        <w:rPr>
          <w:rFonts w:ascii="David" w:hAnsi="David" w:hint="cs"/>
          <w:sz w:val="20"/>
          <w:szCs w:val="20"/>
          <w:rtl/>
        </w:rPr>
        <w:t xml:space="preserve">דואר אלקטרוני: </w:t>
      </w:r>
      <w:r>
        <w:rPr>
          <w:rFonts w:ascii="David" w:hAnsi="David" w:hint="cs"/>
          <w:sz w:val="20"/>
          <w:szCs w:val="20"/>
        </w:rPr>
        <w:t>XXXXXXX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ניתן לפנות בכל שאלה ובקשה לעניין הנגישות באמצעות </w:t>
      </w:r>
      <w:hyperlink r:id="rId5" w:tgtFrame="_blank" w:tooltip="נפתח בחלון חדש" w:history="1">
        <w:r w:rsidRPr="007B213D">
          <w:rPr>
            <w:rFonts w:ascii="David" w:hAnsi="David"/>
            <w:sz w:val="20"/>
            <w:szCs w:val="20"/>
            <w:rtl/>
          </w:rPr>
          <w:t>דף יצירת קשר</w:t>
        </w:r>
      </w:hyperlink>
    </w:p>
    <w:sectPr w:rsidR="00277AD7" w:rsidSect="00C73E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6463"/>
    <w:multiLevelType w:val="multilevel"/>
    <w:tmpl w:val="EB8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7"/>
    <w:rsid w:val="00114481"/>
    <w:rsid w:val="00277AD7"/>
    <w:rsid w:val="00C73EE0"/>
    <w:rsid w:val="00E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DD9D"/>
  <w15:chartTrackingRefBased/>
  <w15:docId w15:val="{639D2B85-43C9-4DCF-B0AF-1798720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D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27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i-hadera.co.il/%D7%99%D7%A6%D7%99%D7%A8%D7%AA-%D7%A7%D7%A9%D7%A8-%D7%95%D7%93%D7%99%D7%95%D7%95%D7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 רונקין</dc:creator>
  <cp:keywords/>
  <dc:description/>
  <cp:lastModifiedBy>MERAV HAYAK</cp:lastModifiedBy>
  <cp:revision>3</cp:revision>
  <dcterms:created xsi:type="dcterms:W3CDTF">2021-03-26T10:12:00Z</dcterms:created>
  <dcterms:modified xsi:type="dcterms:W3CDTF">2021-03-26T10:12:00Z</dcterms:modified>
</cp:coreProperties>
</file>